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String functions in SQL with examples | top VA resources</w:t>
      </w:r>
    </w:p>
    <w:p>
      <w:pPr>
        <w:spacing w:before="0" w:after="500" w:line="264" w:lineRule="auto"/>
      </w:pPr>
      <w:r>
        <w:rPr>
          <w:rFonts w:ascii="calibri" w:hAnsi="calibri" w:eastAsia="calibri" w:cs="calibri"/>
          <w:sz w:val="36"/>
          <w:szCs w:val="36"/>
          <w:b/>
        </w:rPr>
        <w:t xml:space="preserve">Looking for string functions in SQL with examples? Surely you are a bit more advanced SQL scholar, aren't you? Vertabelo Academy is therefore a perfect place for you too look 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Why?</w:t>
      </w:r>
    </w:p>
    <w:p>
      <w:pPr>
        <w:spacing w:before="0" w:after="300"/>
      </w:pPr>
      <w:r>
        <w:rPr>
          <w:rFonts w:ascii="calibri" w:hAnsi="calibri" w:eastAsia="calibri" w:cs="calibri"/>
          <w:sz w:val="24"/>
          <w:szCs w:val="24"/>
        </w:rPr>
        <w:t xml:space="preserve">Not only we're interested in giving top notch resources for the beginners, but also, as our ambition is to become the most reliable SQL eduacational resource out there, our Academy continually expands its offer for the more advanced SQL query language users.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"String functions in SQL with examples" - sounds like an issue?</w:t>
      </w:r>
    </w:p>
    <w:p>
      <w:pPr>
        <w:spacing w:before="0" w:after="300"/>
      </w:pPr>
      <w:r>
        <w:rPr>
          <w:rFonts w:ascii="calibri" w:hAnsi="calibri" w:eastAsia="calibri" w:cs="calibri"/>
          <w:sz w:val="24"/>
          <w:szCs w:val="24"/>
        </w:rPr>
        <w:t xml:space="preserve">Among them there might be persons searching for, for instance </w:t>
      </w:r>
      <w:r>
        <w:rPr>
          <w:rFonts w:ascii="calibri" w:hAnsi="calibri" w:eastAsia="calibri" w:cs="calibri"/>
          <w:sz w:val="24"/>
          <w:szCs w:val="24"/>
          <w:b/>
        </w:rPr>
        <w:t xml:space="preserve">string functions in SQL with examples</w:t>
      </w:r>
      <w:r>
        <w:rPr>
          <w:rFonts w:ascii="calibri" w:hAnsi="calibri" w:eastAsia="calibri" w:cs="calibri"/>
          <w:sz w:val="24"/>
          <w:szCs w:val="24"/>
        </w:rPr>
        <w:t xml:space="preserve"> - and we've got what you need. As for ouor resources, we offer not only interactive SQL tutorials and courses with tasks modeled on the real life scenarios, giving you the taste of what it's like to work as a data scientist facing difficult and challenging issues at work, but also we write blog posts in which we deal with particlar issues.</w:t>
      </w:r>
    </w:p>
    <w:p>
      <w:pPr>
        <w:spacing w:before="0" w:after="300"/>
      </w:pPr>
      <w:r>
        <w:rPr>
          <w:rFonts w:ascii="calibri" w:hAnsi="calibri" w:eastAsia="calibri" w:cs="calibri"/>
          <w:sz w:val="24"/>
          <w:szCs w:val="24"/>
        </w:rPr>
        <w:t xml:space="preserve">For instance, when it comes to </w:t>
      </w:r>
      <w:r>
        <w:rPr>
          <w:rFonts w:ascii="calibri" w:hAnsi="calibri" w:eastAsia="calibri" w:cs="calibri"/>
          <w:sz w:val="24"/>
          <w:szCs w:val="24"/>
          <w:i/>
          <w:iCs/>
        </w:rPr>
        <w:t xml:space="preserve">string functions in SQL with examples</w:t>
      </w:r>
      <w:r>
        <w:rPr>
          <w:rFonts w:ascii="calibri" w:hAnsi="calibri" w:eastAsia="calibri" w:cs="calibri"/>
          <w:sz w:val="24"/>
          <w:szCs w:val="24"/>
        </w:rPr>
        <w:t xml:space="preserve">, there is a dedicated blog posts, showing 5 examples of functions allowing you to manipulate SQL strings. Keep reading if that's a bullseye for your googling effort:</w:t>
      </w:r>
    </w:p>
    <w:p>
      <w:pPr>
        <w:spacing w:before="0" w:after="300"/>
      </w:pPr>
      <w:hyperlink r:id="rId8" w:history="1">
        <w:r>
          <w:rPr>
            <w:rFonts w:ascii="calibri" w:hAnsi="calibri" w:eastAsia="calibri" w:cs="calibri"/>
            <w:color w:val="0000FF"/>
            <w:sz w:val="24"/>
            <w:szCs w:val="24"/>
            <w:u w:val="single"/>
          </w:rPr>
          <w:t xml:space="preserve">academy.vertabelo.com/blog/5-functions-manipulating-sql-strings/</w:t>
        </w:r>
      </w:hyperlink>
    </w:p>
    <w:p>
      <w:pPr>
        <w:spacing w:before="0" w:after="300"/>
      </w:pPr>
    </w:p>
    <w:p>
      <w:pPr>
        <w:jc w:val="center"/>
      </w:pPr>
      <w:r>
        <w:pict>
          <v:shape type="#_x0000_t75" style="width:900px; height:6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5-functions-manipulating-sql-string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2026-03-30T09:25:24+02:00</dcterms:created>
  <dcterms:modified xsi:type="dcterms:W3CDTF">2026-03-30T09:25:24+02:00</dcterms:modified>
</cp:coreProperties>
</file>

<file path=docProps/custom.xml><?xml version="1.0" encoding="utf-8"?>
<Properties xmlns="http://schemas.openxmlformats.org/officeDocument/2006/custom-properties" xmlns:vt="http://schemas.openxmlformats.org/officeDocument/2006/docPropsVTypes"/>
</file>